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предоставления услуг потребителям, МУП «Жилкомсервис»,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актами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«Жилкомсервис» работа с потребителями услуг осуществляется в соответствии со следующими паспортами услуг: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(Приказы Региональной энергетической комиссии Красноярского края № 347-п и 348-п  от 19.12.2014г., 406-п и 430-п от 19.12.2013г. и № 5-п и 6-п от 29.01.2014г. – опубликованы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7"/>
        <w:gridCol w:w="2917"/>
        <w:gridCol w:w="2997"/>
      </w:tblGrid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01.01.2015г. по 30.06.2015г./ </w:t>
            </w:r>
          </w:p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01.07.2015г. по 31.12.2015г.</w:t>
            </w: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 Прочие, Бюджетные потребители (по одноставочному тарифу)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C" w:rsidRDefault="006C6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C" w:rsidRDefault="006C6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552,33/593,75</w:t>
            </w: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1385,18/1489,07</w:t>
            </w: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2477,04/2662,82</w:t>
            </w: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 Прочие, Бюджетные потребители (по двухставочному тарифу)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эл. сетей СН2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672256,37/896288,20</w:t>
            </w: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расход (потери) СН2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223,76/222,38</w:t>
            </w: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т.ч.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1015,98/1136,18</w:t>
            </w: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установками, в т.ч.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532,93/602,28</w:t>
            </w: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Сверх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1236,32/1356,52</w:t>
            </w:r>
          </w:p>
        </w:tc>
      </w:tr>
      <w:tr w:rsidR="006C648C" w:rsidTr="006C648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C" w:rsidRDefault="006C64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8C" w:rsidRDefault="006C6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2024,46/2212,45</w:t>
            </w:r>
          </w:p>
        </w:tc>
      </w:tr>
    </w:tbl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 течение сроков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:rsidTr="00C27BFB">
        <w:tc>
          <w:tcPr>
            <w:tcW w:w="4082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:rsidTr="00C27BFB">
        <w:tc>
          <w:tcPr>
            <w:tcW w:w="4082" w:type="dxa"/>
          </w:tcPr>
          <w:p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>…, утвержденные 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передачу электрической энергии</w:t>
            </w:r>
          </w:p>
          <w:p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сроков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C27BFB" w:rsidRPr="00000F29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прочие потребители (ставка без НДС) – </w:t>
      </w:r>
      <w:r w:rsidRPr="00000F29">
        <w:rPr>
          <w:rFonts w:ascii="Times New Roman" w:hAnsi="Times New Roman"/>
          <w:sz w:val="24"/>
          <w:szCs w:val="24"/>
          <w:u w:val="single"/>
        </w:rPr>
        <w:t>24,91 руб. за 1 кВт присоединяемой мощности</w:t>
      </w:r>
      <w:r w:rsidRPr="00000F29">
        <w:rPr>
          <w:rFonts w:ascii="Times New Roman" w:hAnsi="Times New Roman"/>
          <w:sz w:val="24"/>
          <w:szCs w:val="24"/>
        </w:rPr>
        <w:t>;</w:t>
      </w:r>
    </w:p>
    <w:p w:rsidR="00C27BFB" w:rsidRPr="00000F29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население и приравненные к нему категории потребителей (ставка с НДС) – </w:t>
      </w:r>
      <w:r w:rsidRPr="00000F29">
        <w:rPr>
          <w:rFonts w:ascii="Times New Roman" w:hAnsi="Times New Roman"/>
          <w:sz w:val="24"/>
          <w:szCs w:val="24"/>
          <w:u w:val="single"/>
        </w:rPr>
        <w:t>29,40 руб. за 14 кВт присоединяемой мощности</w:t>
      </w:r>
      <w:r w:rsidRPr="00000F29">
        <w:rPr>
          <w:rFonts w:ascii="Times New Roman" w:hAnsi="Times New Roman"/>
          <w:sz w:val="24"/>
          <w:szCs w:val="24"/>
        </w:rPr>
        <w:t xml:space="preserve"> (плата установлена приказом РЭК Красноярского края от 30.12.2014г. № 471-п «О плате за технологическое присоединение к территориальным распределительным электрическим сетям на территории Красноярского края»). </w:t>
      </w:r>
    </w:p>
    <w:p w:rsidR="00C27BFB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при максимальной мощности не более </w:t>
      </w:r>
      <w:r>
        <w:rPr>
          <w:rFonts w:ascii="Times New Roman" w:hAnsi="Times New Roman"/>
          <w:sz w:val="24"/>
          <w:szCs w:val="24"/>
        </w:rPr>
        <w:t>15</w:t>
      </w:r>
      <w:r w:rsidRPr="00000F29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0F29">
        <w:rPr>
          <w:rFonts w:ascii="Times New Roman" w:hAnsi="Times New Roman"/>
          <w:sz w:val="24"/>
          <w:szCs w:val="24"/>
          <w:u w:val="single"/>
        </w:rPr>
        <w:t>не более 550 руб. (с НДС)</w:t>
      </w:r>
      <w:r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технологического </w:t>
      </w:r>
      <w:r w:rsidRPr="00000F29">
        <w:rPr>
          <w:rFonts w:ascii="Times New Roman" w:hAnsi="Times New Roman"/>
          <w:sz w:val="24"/>
          <w:szCs w:val="24"/>
          <w:u w:val="single"/>
        </w:rPr>
        <w:lastRenderedPageBreak/>
        <w:t>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технологические присоединение к электрическим сетям (выдача технических условий и заключение договора техприсоединения).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техприсоединения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:rsidTr="00960829">
        <w:tc>
          <w:tcPr>
            <w:tcW w:w="4082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:rsidTr="00960829">
        <w:tc>
          <w:tcPr>
            <w:tcW w:w="4082" w:type="dxa"/>
          </w:tcPr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7. осмотр и получение разрешения от Ростехнадзора или сетевой организации допуска на ввод в эксплуатацию объектов заявителя;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техприсоединения,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 выполнении техусловий,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техприсоединения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в зависимости от мощности, характеристики присоединяемого устройства и категории заявителя, но не больше сроков указанных в договоре техприсоединения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Правила технологического присоединения …, утвержденные Постановлением Правительства РФ от 27.12.2004г. № 861</w:t>
            </w:r>
          </w:p>
        </w:tc>
      </w:tr>
    </w:tbl>
    <w:p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F53" w:rsidTr="00893F53">
        <w:tc>
          <w:tcPr>
            <w:tcW w:w="3190" w:type="dxa"/>
            <w:vAlign w:val="center"/>
          </w:tcPr>
          <w:p w:rsidR="00893F53" w:rsidRPr="00893F53" w:rsidRDefault="00893F53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893F53" w:rsidRPr="00893F53" w:rsidRDefault="00893F53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01.01.2015 по 30.06.2015</w:t>
            </w:r>
          </w:p>
        </w:tc>
        <w:tc>
          <w:tcPr>
            <w:tcW w:w="3191" w:type="dxa"/>
            <w:vAlign w:val="center"/>
          </w:tcPr>
          <w:p w:rsidR="00893F53" w:rsidRPr="00893F53" w:rsidRDefault="00893F53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 по 31.12.2015</w:t>
            </w:r>
          </w:p>
        </w:tc>
      </w:tr>
      <w:tr w:rsidR="00893F53" w:rsidTr="00960829">
        <w:trPr>
          <w:trHeight w:val="470"/>
        </w:trPr>
        <w:tc>
          <w:tcPr>
            <w:tcW w:w="3190" w:type="dxa"/>
            <w:vAlign w:val="center"/>
          </w:tcPr>
          <w:p w:rsidR="00893F53" w:rsidRPr="00893F53" w:rsidRDefault="00893F53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</w:t>
            </w:r>
            <w:r w:rsidR="00D54C44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 за 1 проект с НДС 18%</w:t>
            </w:r>
          </w:p>
        </w:tc>
        <w:tc>
          <w:tcPr>
            <w:tcW w:w="3190" w:type="dxa"/>
            <w:vAlign w:val="center"/>
          </w:tcPr>
          <w:p w:rsidR="00893F53" w:rsidRPr="00893F53" w:rsidRDefault="00893F53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2719,32*</w:t>
            </w:r>
          </w:p>
        </w:tc>
        <w:tc>
          <w:tcPr>
            <w:tcW w:w="3191" w:type="dxa"/>
            <w:vAlign w:val="center"/>
          </w:tcPr>
          <w:p w:rsidR="00893F53" w:rsidRPr="00893F53" w:rsidRDefault="00893F53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2719,32*</w:t>
            </w:r>
          </w:p>
        </w:tc>
      </w:tr>
    </w:tbl>
    <w:p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10.10.2014г. № 94 «Об утверждении стоимости платных услуг» 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справка о соответствии  выданным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:rsidTr="00960829">
        <w:tc>
          <w:tcPr>
            <w:tcW w:w="4082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Содержание/условия этапа</w:t>
            </w:r>
          </w:p>
        </w:tc>
        <w:tc>
          <w:tcPr>
            <w:tcW w:w="183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:rsidTr="00960829">
        <w:tc>
          <w:tcPr>
            <w:tcW w:w="4082" w:type="dxa"/>
          </w:tcPr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о согласовании или справка о соответствии проекта, выданным ТУ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6C648C" w:rsidRPr="00893F53" w:rsidRDefault="00893F53" w:rsidP="00893F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10.10.2014г. № 94 «Об утверждении стоимости платных услуг»</w:t>
            </w:r>
          </w:p>
        </w:tc>
      </w:tr>
    </w:tbl>
    <w:p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2F5" w:rsidTr="00960829"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01.01.2015 по 30.06.2015</w:t>
            </w:r>
          </w:p>
        </w:tc>
        <w:tc>
          <w:tcPr>
            <w:tcW w:w="3191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 по 31.12.2015</w:t>
            </w:r>
          </w:p>
        </w:tc>
      </w:tr>
      <w:tr w:rsidR="009112F5" w:rsidTr="00960829">
        <w:trPr>
          <w:trHeight w:val="470"/>
        </w:trPr>
        <w:tc>
          <w:tcPr>
            <w:tcW w:w="3190" w:type="dxa"/>
            <w:vAlign w:val="center"/>
          </w:tcPr>
          <w:p w:rsidR="009112F5" w:rsidRPr="00893F53" w:rsidRDefault="009112F5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</w:t>
            </w:r>
            <w:r w:rsidR="00D54C44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 за 1 схему с НДС 18%</w:t>
            </w:r>
          </w:p>
        </w:tc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2742,30*</w:t>
            </w:r>
          </w:p>
        </w:tc>
        <w:tc>
          <w:tcPr>
            <w:tcW w:w="3191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2878,29*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10.10.2014г. № 94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экз.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10.10.2014г. № 94 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2F5" w:rsidTr="00960829"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01.01.2015 по 30.06.2015</w:t>
            </w:r>
          </w:p>
        </w:tc>
        <w:tc>
          <w:tcPr>
            <w:tcW w:w="3191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 по 31.12.2015</w:t>
            </w:r>
          </w:p>
        </w:tc>
      </w:tr>
      <w:tr w:rsidR="009112F5" w:rsidTr="00960829">
        <w:trPr>
          <w:trHeight w:val="470"/>
        </w:trPr>
        <w:tc>
          <w:tcPr>
            <w:tcW w:w="3190" w:type="dxa"/>
            <w:vAlign w:val="center"/>
          </w:tcPr>
          <w:p w:rsidR="009112F5" w:rsidRPr="00893F53" w:rsidRDefault="009112F5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</w:t>
            </w:r>
            <w:r w:rsidR="00D54C44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 за 1 расчет с НДС 18%</w:t>
            </w:r>
          </w:p>
        </w:tc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951,30*</w:t>
            </w:r>
          </w:p>
        </w:tc>
        <w:tc>
          <w:tcPr>
            <w:tcW w:w="3191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998,93*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10.10.2014г. № 94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экз.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lastRenderedPageBreak/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10.10.2014г. № 94 «Об утверждении стоимости платных услуг»</w:t>
            </w:r>
          </w:p>
        </w:tc>
      </w:tr>
    </w:tbl>
    <w:p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акта разграничения границ балансовой принадлежности и эксплуатационной ответственности сторон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2F5" w:rsidTr="00960829"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01.01.2015 по 30.06.2015</w:t>
            </w:r>
          </w:p>
        </w:tc>
        <w:tc>
          <w:tcPr>
            <w:tcW w:w="3191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 по 31.12.2015</w:t>
            </w:r>
          </w:p>
        </w:tc>
      </w:tr>
      <w:tr w:rsidR="009112F5" w:rsidTr="00960829">
        <w:trPr>
          <w:trHeight w:val="470"/>
        </w:trPr>
        <w:tc>
          <w:tcPr>
            <w:tcW w:w="3190" w:type="dxa"/>
            <w:vAlign w:val="center"/>
          </w:tcPr>
          <w:p w:rsidR="009112F5" w:rsidRPr="00893F53" w:rsidRDefault="009112F5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</w:t>
            </w:r>
            <w:r w:rsidR="00D54C44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 за 1 акт с НДС 18%</w:t>
            </w:r>
          </w:p>
        </w:tc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2154,24*</w:t>
            </w:r>
          </w:p>
        </w:tc>
        <w:tc>
          <w:tcPr>
            <w:tcW w:w="3191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2262,66*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10.10.2014г. № 94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экз.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разграничения</w:t>
            </w:r>
            <w:r w:rsidR="009112F5">
              <w:rPr>
                <w:rFonts w:ascii="Times New Roman" w:hAnsi="Times New Roman"/>
                <w:sz w:val="16"/>
                <w:szCs w:val="16"/>
              </w:rPr>
              <w:t xml:space="preserve"> – 2 экз.</w:t>
            </w:r>
          </w:p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10.10.2014г. № 94 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C44" w:rsidTr="00960829"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01.01.2015 по 30.06.2015</w:t>
            </w:r>
          </w:p>
        </w:tc>
        <w:tc>
          <w:tcPr>
            <w:tcW w:w="3191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 по 31.12.2015</w:t>
            </w:r>
          </w:p>
        </w:tc>
      </w:tr>
      <w:tr w:rsidR="00D54C44" w:rsidTr="00960829">
        <w:trPr>
          <w:trHeight w:val="470"/>
        </w:trPr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</w:t>
            </w:r>
            <w:r w:rsidR="00960829">
              <w:rPr>
                <w:rFonts w:ascii="Times New Roman" w:hAnsi="Times New Roman"/>
                <w:sz w:val="20"/>
                <w:szCs w:val="20"/>
              </w:rPr>
              <w:t>установку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НДС 18%</w:t>
            </w:r>
          </w:p>
        </w:tc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792,64*</w:t>
            </w:r>
          </w:p>
        </w:tc>
        <w:tc>
          <w:tcPr>
            <w:tcW w:w="3191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832,02*</w:t>
            </w:r>
          </w:p>
        </w:tc>
      </w:tr>
    </w:tbl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10.10.2014г. № 94 «Об утверждении стоимости платных услуг» 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:rsidTr="00960829">
        <w:tc>
          <w:tcPr>
            <w:tcW w:w="4082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D54C44" w:rsidTr="00960829">
        <w:tc>
          <w:tcPr>
            <w:tcW w:w="4082" w:type="dxa"/>
          </w:tcPr>
          <w:p w:rsidR="00D54C44" w:rsidRPr="00C27BFB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60829">
              <w:rPr>
                <w:sz w:val="16"/>
                <w:szCs w:val="16"/>
              </w:rPr>
              <w:t>установка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54C44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D54C44" w:rsidRPr="00893F53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10.10.2014г. № 94 «Об утверждении стоимости платных услуг»</w:t>
            </w:r>
          </w:p>
        </w:tc>
      </w:tr>
    </w:tbl>
    <w:p w:rsidR="00D54C44" w:rsidRPr="00000F29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="00960829"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C44" w:rsidTr="00960829"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01.01.2015 по 30.06.2015</w:t>
            </w:r>
          </w:p>
        </w:tc>
        <w:tc>
          <w:tcPr>
            <w:tcW w:w="3191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 по 31.12.2015</w:t>
            </w:r>
          </w:p>
        </w:tc>
      </w:tr>
      <w:tr w:rsidR="00D54C44" w:rsidTr="00960829">
        <w:trPr>
          <w:trHeight w:val="470"/>
        </w:trPr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</w:t>
            </w:r>
            <w:r w:rsidR="00960829">
              <w:rPr>
                <w:rFonts w:ascii="Times New Roman" w:hAnsi="Times New Roman"/>
                <w:sz w:val="20"/>
                <w:szCs w:val="20"/>
              </w:rPr>
              <w:t>установку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НДС 18%</w:t>
            </w:r>
          </w:p>
        </w:tc>
        <w:tc>
          <w:tcPr>
            <w:tcW w:w="3190" w:type="dxa"/>
            <w:vAlign w:val="center"/>
          </w:tcPr>
          <w:p w:rsidR="00D54C44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274,40</w:t>
            </w:r>
            <w:r w:rsidR="00D54C4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D54C44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  <w:r w:rsidR="00D54C4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10.10.2014г. № 94 «Об утверждении стоимости платных услуг» 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:rsidTr="00960829">
        <w:tc>
          <w:tcPr>
            <w:tcW w:w="4082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D54C44" w:rsidTr="00960829">
        <w:tc>
          <w:tcPr>
            <w:tcW w:w="4082" w:type="dxa"/>
          </w:tcPr>
          <w:p w:rsidR="00D54C44" w:rsidRPr="00C27BFB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0829">
              <w:rPr>
                <w:sz w:val="16"/>
                <w:szCs w:val="16"/>
              </w:rPr>
              <w:t>. установка</w:t>
            </w:r>
            <w:r>
              <w:rPr>
                <w:sz w:val="16"/>
                <w:szCs w:val="16"/>
              </w:rPr>
              <w:t>.</w:t>
            </w:r>
          </w:p>
          <w:p w:rsidR="00D54C44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4C44"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</w:t>
            </w:r>
            <w:r w:rsidR="00D54C44">
              <w:rPr>
                <w:sz w:val="16"/>
                <w:szCs w:val="16"/>
              </w:rPr>
              <w:t>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54C44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D54C44" w:rsidRPr="00893F53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10.10.2014г. № 94 «Об утверждении стоимости платных услуг»</w:t>
            </w:r>
          </w:p>
        </w:tc>
      </w:tr>
    </w:tbl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829" w:rsidTr="00960829"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01.01.2015 по 30.06.2015</w:t>
            </w:r>
          </w:p>
        </w:tc>
        <w:tc>
          <w:tcPr>
            <w:tcW w:w="3191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 по 31.12.2015</w:t>
            </w:r>
          </w:p>
        </w:tc>
      </w:tr>
      <w:tr w:rsidR="00960829" w:rsidTr="00960829">
        <w:trPr>
          <w:trHeight w:val="470"/>
        </w:trPr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680,27*</w:t>
            </w:r>
          </w:p>
        </w:tc>
        <w:tc>
          <w:tcPr>
            <w:tcW w:w="3191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714,10*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*согласно приказа МУП «Жилкомсервис» от 10.10.2014г. № 94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составление акта осмтора.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10.10.2014г. № 94 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829" w:rsidTr="00960829"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01.01.2015 по 30.06.2015</w:t>
            </w:r>
          </w:p>
        </w:tc>
        <w:tc>
          <w:tcPr>
            <w:tcW w:w="3191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 по 31.12.2015</w:t>
            </w:r>
          </w:p>
        </w:tc>
      </w:tr>
      <w:tr w:rsidR="00960829" w:rsidTr="00960829">
        <w:trPr>
          <w:trHeight w:val="470"/>
        </w:trPr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549,70*</w:t>
            </w:r>
          </w:p>
        </w:tc>
        <w:tc>
          <w:tcPr>
            <w:tcW w:w="3191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577,21*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10.10.2014г. № 94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составление акта осмтора.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10.10.2014г. № 94 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  <w:bookmarkStart w:id="0" w:name="_GoBack"/>
      <w:bookmarkEnd w:id="0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829" w:rsidTr="00960829"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01.01.2015 по 30.06.2015</w:t>
            </w:r>
          </w:p>
        </w:tc>
        <w:tc>
          <w:tcPr>
            <w:tcW w:w="3191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01.07.2015 по 31.12.2015</w:t>
            </w:r>
          </w:p>
        </w:tc>
      </w:tr>
      <w:tr w:rsidR="00960829" w:rsidTr="00960829">
        <w:trPr>
          <w:trHeight w:val="470"/>
        </w:trPr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960829" w:rsidRPr="00893F53" w:rsidRDefault="00BE60D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1017,44</w:t>
            </w:r>
            <w:r w:rsidR="0096082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960829" w:rsidRPr="00893F53" w:rsidRDefault="00BE60D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1068,69</w:t>
            </w:r>
            <w:r w:rsidR="0096082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10.10.2014г. № 94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включения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10.10.2014г. № 94 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Pr="00000F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960829" w:rsidRP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00F29"/>
    <w:rsid w:val="00086327"/>
    <w:rsid w:val="000C72A6"/>
    <w:rsid w:val="00171B09"/>
    <w:rsid w:val="0019471F"/>
    <w:rsid w:val="001D68A6"/>
    <w:rsid w:val="003D1C54"/>
    <w:rsid w:val="00522A5B"/>
    <w:rsid w:val="00611200"/>
    <w:rsid w:val="00621A3C"/>
    <w:rsid w:val="006C648C"/>
    <w:rsid w:val="0084062C"/>
    <w:rsid w:val="00893F53"/>
    <w:rsid w:val="009112F5"/>
    <w:rsid w:val="00953B20"/>
    <w:rsid w:val="00960829"/>
    <w:rsid w:val="009F20B8"/>
    <w:rsid w:val="00A34C91"/>
    <w:rsid w:val="00A35526"/>
    <w:rsid w:val="00AC7403"/>
    <w:rsid w:val="00AF6DDD"/>
    <w:rsid w:val="00B62815"/>
    <w:rsid w:val="00BE60D9"/>
    <w:rsid w:val="00C27BFB"/>
    <w:rsid w:val="00D05D45"/>
    <w:rsid w:val="00D516D8"/>
    <w:rsid w:val="00D54C44"/>
    <w:rsid w:val="00D8387A"/>
    <w:rsid w:val="00D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2015-02-19T01:56:00Z</dcterms:created>
  <dcterms:modified xsi:type="dcterms:W3CDTF">2015-02-19T04:25:00Z</dcterms:modified>
</cp:coreProperties>
</file>